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D3C3F" w14:textId="57ABD8DF" w:rsidR="00E51E96" w:rsidRPr="009E46C0" w:rsidRDefault="00AC1DD9" w:rsidP="009E46C0">
      <w:pPr>
        <w:wordWrap w:val="0"/>
        <w:jc w:val="right"/>
        <w:rPr>
          <w:rFonts w:asciiTheme="majorEastAsia" w:eastAsiaTheme="majorEastAsia" w:hAnsiTheme="majorEastAsia"/>
          <w:bCs/>
          <w:spacing w:val="6"/>
          <w:szCs w:val="21"/>
          <w:bdr w:val="single" w:sz="4" w:space="0" w:color="auto"/>
        </w:rPr>
      </w:pPr>
      <w:r w:rsidRPr="009E46C0">
        <w:rPr>
          <w:rFonts w:asciiTheme="majorEastAsia" w:eastAsiaTheme="majorEastAsia" w:hAnsiTheme="majorEastAsia" w:hint="eastAsia"/>
          <w:bCs/>
          <w:sz w:val="22"/>
          <w:szCs w:val="22"/>
        </w:rPr>
        <w:t>（</w:t>
      </w:r>
      <w:r w:rsidR="00D72833">
        <w:rPr>
          <w:rFonts w:asciiTheme="majorEastAsia" w:eastAsiaTheme="majorEastAsia" w:hAnsiTheme="majorEastAsia" w:hint="eastAsia"/>
          <w:bCs/>
          <w:sz w:val="22"/>
          <w:szCs w:val="22"/>
        </w:rPr>
        <w:t>様式</w:t>
      </w:r>
      <w:bookmarkStart w:id="0" w:name="_GoBack"/>
      <w:bookmarkEnd w:id="0"/>
      <w:r w:rsidR="00C97A14">
        <w:rPr>
          <w:rFonts w:asciiTheme="majorEastAsia" w:eastAsiaTheme="majorEastAsia" w:hAnsiTheme="majorEastAsia" w:hint="eastAsia"/>
          <w:bCs/>
          <w:sz w:val="22"/>
          <w:szCs w:val="22"/>
        </w:rPr>
        <w:t>10</w:t>
      </w:r>
      <w:r w:rsidRPr="009E46C0">
        <w:rPr>
          <w:rFonts w:asciiTheme="majorEastAsia" w:eastAsiaTheme="majorEastAsia" w:hAnsiTheme="majorEastAsia" w:hint="eastAsia"/>
          <w:bCs/>
          <w:sz w:val="22"/>
          <w:szCs w:val="22"/>
        </w:rPr>
        <w:t>）</w:t>
      </w:r>
    </w:p>
    <w:p w14:paraId="421D0006" w14:textId="77777777" w:rsidR="00871C20" w:rsidRPr="003C1F65" w:rsidRDefault="00871C20" w:rsidP="00222F95">
      <w:pPr>
        <w:wordWrap w:val="0"/>
        <w:jc w:val="center"/>
        <w:rPr>
          <w:rFonts w:hAnsi="ＭＳ 明朝"/>
          <w:b/>
          <w:sz w:val="36"/>
        </w:rPr>
      </w:pPr>
      <w:r w:rsidRPr="003C1F65">
        <w:rPr>
          <w:rFonts w:hAnsi="ＭＳ 明朝" w:hint="eastAsia"/>
          <w:b/>
          <w:spacing w:val="6"/>
          <w:sz w:val="36"/>
        </w:rPr>
        <w:t>契約保証金免除申請書</w:t>
      </w:r>
    </w:p>
    <w:p w14:paraId="6D96B66D" w14:textId="77777777" w:rsidR="00871C20" w:rsidRPr="003C1F65" w:rsidRDefault="00871C20">
      <w:pPr>
        <w:wordWrap w:val="0"/>
        <w:spacing w:line="360" w:lineRule="exact"/>
        <w:jc w:val="left"/>
        <w:rPr>
          <w:rFonts w:hAnsi="ＭＳ 明朝"/>
          <w:sz w:val="24"/>
          <w:szCs w:val="24"/>
        </w:rPr>
      </w:pPr>
    </w:p>
    <w:p w14:paraId="49E1620B" w14:textId="77777777" w:rsidR="00222F95" w:rsidRPr="003C1F65" w:rsidRDefault="004D058A" w:rsidP="00222F95">
      <w:pPr>
        <w:pStyle w:val="a4"/>
        <w:ind w:rightChars="115" w:right="248"/>
        <w:rPr>
          <w:rFonts w:hAnsi="ＭＳ 明朝"/>
          <w:sz w:val="24"/>
          <w:szCs w:val="24"/>
        </w:rPr>
      </w:pPr>
      <w:r w:rsidRPr="003C1F65">
        <w:rPr>
          <w:rFonts w:hAnsi="ＭＳ 明朝" w:hint="eastAsia"/>
          <w:sz w:val="24"/>
          <w:szCs w:val="24"/>
        </w:rPr>
        <w:t>令和</w:t>
      </w:r>
      <w:r w:rsidR="00222F95" w:rsidRPr="003C1F65">
        <w:rPr>
          <w:rFonts w:hAnsi="ＭＳ 明朝" w:hint="eastAsia"/>
          <w:sz w:val="24"/>
          <w:szCs w:val="24"/>
        </w:rPr>
        <w:t xml:space="preserve">　　年　　月　　日</w:t>
      </w:r>
    </w:p>
    <w:p w14:paraId="667B0FF1" w14:textId="77777777" w:rsidR="00222F95" w:rsidRPr="003C1F65" w:rsidRDefault="00222F95">
      <w:pPr>
        <w:wordWrap w:val="0"/>
        <w:spacing w:line="360" w:lineRule="exact"/>
        <w:jc w:val="left"/>
        <w:rPr>
          <w:rFonts w:hAnsi="ＭＳ 明朝"/>
          <w:sz w:val="24"/>
          <w:szCs w:val="24"/>
        </w:rPr>
      </w:pPr>
    </w:p>
    <w:p w14:paraId="1A1F897D" w14:textId="77777777" w:rsidR="001163E2" w:rsidRPr="009D379E" w:rsidRDefault="001163E2">
      <w:pPr>
        <w:ind w:leftChars="83" w:left="179"/>
        <w:jc w:val="left"/>
        <w:rPr>
          <w:rFonts w:hAnsi="ＭＳ 明朝"/>
          <w:spacing w:val="0"/>
          <w:kern w:val="0"/>
          <w:sz w:val="24"/>
          <w:szCs w:val="24"/>
        </w:rPr>
      </w:pPr>
      <w:r w:rsidRPr="009D379E">
        <w:rPr>
          <w:rFonts w:hAnsi="ＭＳ 明朝" w:hint="eastAsia"/>
          <w:spacing w:val="0"/>
          <w:kern w:val="0"/>
          <w:sz w:val="24"/>
          <w:szCs w:val="24"/>
        </w:rPr>
        <w:t>地方独立行政法人大阪府立病院機構</w:t>
      </w:r>
    </w:p>
    <w:p w14:paraId="46EA3A54" w14:textId="348423C1" w:rsidR="00871C20" w:rsidRPr="003C1F65" w:rsidRDefault="009C1FC9">
      <w:pPr>
        <w:ind w:leftChars="83" w:left="179"/>
        <w:jc w:val="left"/>
        <w:rPr>
          <w:rFonts w:hAnsi="ＭＳ 明朝"/>
          <w:sz w:val="24"/>
          <w:szCs w:val="24"/>
        </w:rPr>
      </w:pPr>
      <w:r w:rsidRPr="009D379E">
        <w:rPr>
          <w:rFonts w:hAnsi="ＭＳ 明朝" w:hint="eastAsia"/>
          <w:spacing w:val="0"/>
          <w:kern w:val="0"/>
          <w:sz w:val="24"/>
          <w:szCs w:val="24"/>
        </w:rPr>
        <w:t>大阪</w:t>
      </w:r>
      <w:r w:rsidR="009D379E" w:rsidRPr="009D379E">
        <w:rPr>
          <w:rFonts w:hAnsi="ＭＳ 明朝" w:hint="eastAsia"/>
          <w:spacing w:val="0"/>
          <w:kern w:val="0"/>
          <w:sz w:val="24"/>
          <w:szCs w:val="24"/>
        </w:rPr>
        <w:t>はびきの医療</w:t>
      </w:r>
      <w:r w:rsidRPr="009D379E">
        <w:rPr>
          <w:rFonts w:hAnsi="ＭＳ 明朝" w:hint="eastAsia"/>
          <w:spacing w:val="0"/>
          <w:kern w:val="0"/>
          <w:sz w:val="24"/>
          <w:szCs w:val="24"/>
        </w:rPr>
        <w:t>センター</w:t>
      </w:r>
      <w:r w:rsidR="009D379E" w:rsidRPr="009D379E">
        <w:rPr>
          <w:rFonts w:hAnsi="ＭＳ 明朝" w:hint="eastAsia"/>
          <w:spacing w:val="0"/>
          <w:kern w:val="0"/>
          <w:sz w:val="24"/>
          <w:szCs w:val="24"/>
        </w:rPr>
        <w:t>院</w:t>
      </w:r>
      <w:r w:rsidRPr="009D379E">
        <w:rPr>
          <w:rFonts w:hAnsi="ＭＳ 明朝" w:hint="eastAsia"/>
          <w:spacing w:val="0"/>
          <w:kern w:val="0"/>
          <w:sz w:val="24"/>
          <w:szCs w:val="24"/>
        </w:rPr>
        <w:t>長　様</w:t>
      </w:r>
    </w:p>
    <w:p w14:paraId="22CC9204" w14:textId="77777777" w:rsidR="00871C20" w:rsidRPr="003C1F65" w:rsidRDefault="00871C20">
      <w:pPr>
        <w:wordWrap w:val="0"/>
        <w:spacing w:line="360" w:lineRule="exact"/>
        <w:jc w:val="left"/>
        <w:rPr>
          <w:rFonts w:hAnsi="ＭＳ 明朝"/>
          <w:sz w:val="24"/>
          <w:szCs w:val="24"/>
        </w:rPr>
      </w:pPr>
    </w:p>
    <w:p w14:paraId="1D0A73B4" w14:textId="77777777" w:rsidR="00871C20" w:rsidRPr="003C1F65" w:rsidRDefault="00871C20">
      <w:pPr>
        <w:wordWrap w:val="0"/>
        <w:spacing w:line="360" w:lineRule="exact"/>
        <w:jc w:val="left"/>
        <w:rPr>
          <w:rFonts w:hAnsi="ＭＳ 明朝"/>
          <w:sz w:val="24"/>
          <w:szCs w:val="24"/>
        </w:rPr>
      </w:pPr>
    </w:p>
    <w:p w14:paraId="35058879" w14:textId="77777777" w:rsidR="00871C20" w:rsidRPr="003C1F65" w:rsidRDefault="00871C20">
      <w:pPr>
        <w:tabs>
          <w:tab w:val="left" w:pos="4680"/>
        </w:tabs>
        <w:ind w:leftChars="1333" w:left="2879"/>
        <w:jc w:val="left"/>
        <w:rPr>
          <w:rFonts w:hAnsi="ＭＳ 明朝"/>
          <w:sz w:val="22"/>
          <w:szCs w:val="22"/>
        </w:rPr>
      </w:pPr>
      <w:r w:rsidRPr="003C1F65">
        <w:rPr>
          <w:rFonts w:hAnsi="ＭＳ 明朝" w:hint="eastAsia"/>
          <w:spacing w:val="220"/>
          <w:kern w:val="0"/>
          <w:sz w:val="22"/>
          <w:szCs w:val="22"/>
          <w:fitText w:val="1540" w:id="-1537058046"/>
        </w:rPr>
        <w:t>所在</w:t>
      </w:r>
      <w:r w:rsidRPr="003C1F65">
        <w:rPr>
          <w:rFonts w:hAnsi="ＭＳ 明朝" w:hint="eastAsia"/>
          <w:spacing w:val="0"/>
          <w:kern w:val="0"/>
          <w:sz w:val="22"/>
          <w:szCs w:val="22"/>
          <w:fitText w:val="1540" w:id="-1537058046"/>
        </w:rPr>
        <w:t>地</w:t>
      </w:r>
      <w:r w:rsidRPr="003C1F65">
        <w:rPr>
          <w:rFonts w:hAnsi="ＭＳ 明朝" w:hint="eastAsia"/>
          <w:spacing w:val="0"/>
          <w:kern w:val="0"/>
          <w:sz w:val="22"/>
          <w:szCs w:val="22"/>
        </w:rPr>
        <w:tab/>
      </w:r>
      <w:r w:rsidRPr="003C1F65">
        <w:rPr>
          <w:rFonts w:hAnsi="ＭＳ 明朝" w:hint="eastAsia"/>
          <w:sz w:val="22"/>
          <w:szCs w:val="22"/>
        </w:rPr>
        <w:t xml:space="preserve">　　　　　　　　　　　　　　　　　　</w:t>
      </w:r>
    </w:p>
    <w:p w14:paraId="305159C2" w14:textId="77777777" w:rsidR="00871C20" w:rsidRPr="003C1F65" w:rsidRDefault="00871C20" w:rsidP="00222F95">
      <w:pPr>
        <w:wordWrap w:val="0"/>
        <w:spacing w:line="160" w:lineRule="exact"/>
        <w:jc w:val="left"/>
        <w:rPr>
          <w:rFonts w:hAnsi="ＭＳ 明朝"/>
          <w:sz w:val="24"/>
          <w:szCs w:val="24"/>
        </w:rPr>
      </w:pPr>
    </w:p>
    <w:p w14:paraId="3BED2C1D" w14:textId="77777777" w:rsidR="00871C20" w:rsidRPr="003C1F65" w:rsidRDefault="00871C20">
      <w:pPr>
        <w:tabs>
          <w:tab w:val="left" w:pos="4680"/>
        </w:tabs>
        <w:ind w:leftChars="1333" w:left="2879"/>
        <w:jc w:val="left"/>
        <w:rPr>
          <w:rFonts w:hAnsi="ＭＳ 明朝"/>
          <w:sz w:val="22"/>
          <w:szCs w:val="22"/>
        </w:rPr>
      </w:pPr>
      <w:r w:rsidRPr="003C1F65">
        <w:rPr>
          <w:rFonts w:hAnsi="ＭＳ 明朝" w:hint="eastAsia"/>
          <w:spacing w:val="22"/>
          <w:kern w:val="0"/>
          <w:sz w:val="22"/>
          <w:szCs w:val="22"/>
          <w:fitText w:val="1540" w:id="-1537058047"/>
        </w:rPr>
        <w:t>商号又は名</w:t>
      </w:r>
      <w:r w:rsidRPr="003C1F65">
        <w:rPr>
          <w:rFonts w:hAnsi="ＭＳ 明朝" w:hint="eastAsia"/>
          <w:spacing w:val="0"/>
          <w:kern w:val="0"/>
          <w:sz w:val="22"/>
          <w:szCs w:val="22"/>
          <w:fitText w:val="1540" w:id="-1537058047"/>
        </w:rPr>
        <w:t>称</w:t>
      </w:r>
      <w:r w:rsidRPr="003C1F65">
        <w:rPr>
          <w:rFonts w:hAnsi="ＭＳ 明朝" w:hint="eastAsia"/>
          <w:spacing w:val="0"/>
          <w:kern w:val="0"/>
          <w:sz w:val="22"/>
          <w:szCs w:val="22"/>
        </w:rPr>
        <w:tab/>
      </w:r>
      <w:r w:rsidRPr="003C1F65">
        <w:rPr>
          <w:rFonts w:hAnsi="ＭＳ 明朝" w:hint="eastAsia"/>
          <w:sz w:val="22"/>
          <w:szCs w:val="22"/>
        </w:rPr>
        <w:t xml:space="preserve">　　　　　　　　　　　　　　　　　　</w:t>
      </w:r>
    </w:p>
    <w:p w14:paraId="14C216B3" w14:textId="77777777" w:rsidR="00871C20" w:rsidRPr="003C1F65" w:rsidRDefault="00871C20" w:rsidP="00222F95">
      <w:pPr>
        <w:wordWrap w:val="0"/>
        <w:spacing w:line="160" w:lineRule="exact"/>
        <w:jc w:val="left"/>
        <w:rPr>
          <w:rFonts w:hAnsi="ＭＳ 明朝"/>
          <w:sz w:val="24"/>
          <w:szCs w:val="24"/>
        </w:rPr>
      </w:pPr>
    </w:p>
    <w:p w14:paraId="74ED9369" w14:textId="77777777" w:rsidR="00871C20" w:rsidRPr="003C1F65" w:rsidRDefault="00871C20" w:rsidP="005432D5">
      <w:pPr>
        <w:tabs>
          <w:tab w:val="left" w:pos="5220"/>
          <w:tab w:val="left" w:pos="9000"/>
        </w:tabs>
        <w:ind w:leftChars="1333" w:left="2879" w:rightChars="-72" w:right="-156"/>
        <w:jc w:val="left"/>
        <w:rPr>
          <w:rFonts w:hAnsi="ＭＳ 明朝"/>
          <w:sz w:val="24"/>
          <w:szCs w:val="24"/>
        </w:rPr>
      </w:pPr>
      <w:r w:rsidRPr="003C1F65">
        <w:rPr>
          <w:rFonts w:hAnsi="ＭＳ 明朝" w:hint="eastAsia"/>
          <w:spacing w:val="0"/>
          <w:kern w:val="0"/>
          <w:sz w:val="22"/>
          <w:szCs w:val="22"/>
          <w:fitText w:val="1540" w:id="-1537058048"/>
        </w:rPr>
        <w:t>代表者職・氏名</w:t>
      </w:r>
      <w:r w:rsidRPr="003C1F65">
        <w:rPr>
          <w:rFonts w:hAnsi="ＭＳ 明朝" w:hint="eastAsia"/>
          <w:spacing w:val="0"/>
          <w:kern w:val="0"/>
          <w:sz w:val="24"/>
          <w:szCs w:val="24"/>
        </w:rPr>
        <w:tab/>
      </w:r>
      <w:r w:rsidRPr="003C1F65">
        <w:rPr>
          <w:rFonts w:hAnsi="ＭＳ 明朝" w:hint="eastAsia"/>
          <w:sz w:val="24"/>
          <w:szCs w:val="24"/>
        </w:rPr>
        <w:t xml:space="preserve">　　　　　　　　　　　　　</w:t>
      </w:r>
      <w:r w:rsidRPr="003C1F65">
        <w:rPr>
          <w:rFonts w:hAnsi="ＭＳ 明朝" w:hint="eastAsia"/>
          <w:sz w:val="24"/>
          <w:szCs w:val="24"/>
        </w:rPr>
        <w:tab/>
      </w:r>
    </w:p>
    <w:p w14:paraId="593D20CC" w14:textId="77777777" w:rsidR="00871C20" w:rsidRPr="003C1F65" w:rsidRDefault="00871C20">
      <w:pPr>
        <w:wordWrap w:val="0"/>
        <w:spacing w:line="360" w:lineRule="exact"/>
        <w:jc w:val="left"/>
        <w:rPr>
          <w:rFonts w:hAnsi="ＭＳ 明朝"/>
          <w:sz w:val="24"/>
          <w:szCs w:val="24"/>
        </w:rPr>
      </w:pPr>
    </w:p>
    <w:p w14:paraId="1920237B" w14:textId="77777777" w:rsidR="00871C20" w:rsidRPr="009D379E" w:rsidRDefault="00871C20">
      <w:pPr>
        <w:wordWrap w:val="0"/>
        <w:spacing w:line="360" w:lineRule="exact"/>
        <w:jc w:val="left"/>
        <w:rPr>
          <w:rFonts w:hAnsi="ＭＳ 明朝"/>
          <w:sz w:val="24"/>
          <w:szCs w:val="24"/>
        </w:rPr>
      </w:pPr>
    </w:p>
    <w:p w14:paraId="00FDD258" w14:textId="37EE1429" w:rsidR="00871C20" w:rsidRPr="003C1F65" w:rsidRDefault="00871C20" w:rsidP="009C1FC9">
      <w:pPr>
        <w:ind w:leftChars="200" w:left="432" w:firstLineChars="100" w:firstLine="246"/>
        <w:rPr>
          <w:rFonts w:hAnsi="ＭＳ 明朝"/>
          <w:sz w:val="24"/>
          <w:szCs w:val="24"/>
        </w:rPr>
      </w:pPr>
      <w:r w:rsidRPr="009D379E">
        <w:rPr>
          <w:rFonts w:hAnsi="ＭＳ 明朝" w:hint="eastAsia"/>
          <w:sz w:val="24"/>
          <w:szCs w:val="24"/>
        </w:rPr>
        <w:t>今般</w:t>
      </w:r>
      <w:r w:rsidR="00A10EE0" w:rsidRPr="009D379E">
        <w:rPr>
          <w:rFonts w:hAnsi="ＭＳ 明朝" w:hint="eastAsia"/>
          <w:sz w:val="24"/>
          <w:szCs w:val="24"/>
        </w:rPr>
        <w:t>、</w:t>
      </w:r>
      <w:r w:rsidR="009C1FC9" w:rsidRPr="009D379E">
        <w:rPr>
          <w:rFonts w:hAnsi="ＭＳ 明朝" w:hint="eastAsia"/>
          <w:sz w:val="24"/>
          <w:szCs w:val="24"/>
        </w:rPr>
        <w:t>大阪</w:t>
      </w:r>
      <w:r w:rsidR="009D379E" w:rsidRPr="009D379E">
        <w:rPr>
          <w:rFonts w:hAnsi="ＭＳ 明朝" w:hint="eastAsia"/>
          <w:spacing w:val="0"/>
          <w:kern w:val="0"/>
          <w:sz w:val="24"/>
          <w:szCs w:val="24"/>
        </w:rPr>
        <w:t>はびきの医療</w:t>
      </w:r>
      <w:r w:rsidR="009C1FC9" w:rsidRPr="009D379E">
        <w:rPr>
          <w:rFonts w:hAnsi="ＭＳ 明朝" w:hint="eastAsia"/>
          <w:sz w:val="24"/>
          <w:szCs w:val="24"/>
        </w:rPr>
        <w:t>センターの</w:t>
      </w:r>
      <w:r w:rsidR="009D379E" w:rsidRPr="009D379E">
        <w:rPr>
          <w:rFonts w:hAnsi="ＭＳ 明朝" w:hint="eastAsia"/>
          <w:sz w:val="24"/>
          <w:szCs w:val="24"/>
        </w:rPr>
        <w:t>患者等給食業務</w:t>
      </w:r>
      <w:r w:rsidR="009C1FC9" w:rsidRPr="009D379E">
        <w:rPr>
          <w:rFonts w:hAnsi="ＭＳ 明朝" w:hint="eastAsia"/>
          <w:sz w:val="24"/>
          <w:szCs w:val="24"/>
        </w:rPr>
        <w:t>の委託契約</w:t>
      </w:r>
      <w:r w:rsidRPr="009D379E">
        <w:rPr>
          <w:rFonts w:hAnsi="ＭＳ 明朝" w:hint="eastAsia"/>
          <w:sz w:val="24"/>
          <w:szCs w:val="24"/>
        </w:rPr>
        <w:t>に関し、下記のとおり</w:t>
      </w:r>
      <w:r w:rsidR="0052733C" w:rsidRPr="009D379E">
        <w:rPr>
          <w:rFonts w:hAnsi="ＭＳ 明朝" w:hint="eastAsia"/>
          <w:spacing w:val="0"/>
          <w:kern w:val="0"/>
          <w:sz w:val="24"/>
          <w:szCs w:val="24"/>
        </w:rPr>
        <w:t>地方独立行政法人大阪府立病院機構</w:t>
      </w:r>
      <w:r w:rsidR="00125FAF" w:rsidRPr="009D379E">
        <w:rPr>
          <w:rFonts w:hAnsi="ＭＳ 明朝" w:hint="eastAsia"/>
          <w:sz w:val="24"/>
          <w:szCs w:val="24"/>
        </w:rPr>
        <w:t>契約</w:t>
      </w:r>
      <w:r w:rsidR="0052733C" w:rsidRPr="009D379E">
        <w:rPr>
          <w:rFonts w:hAnsi="ＭＳ 明朝" w:hint="eastAsia"/>
          <w:sz w:val="24"/>
          <w:szCs w:val="24"/>
        </w:rPr>
        <w:t>事務取扱規程第26条</w:t>
      </w:r>
      <w:r w:rsidR="006F1506" w:rsidRPr="009D379E">
        <w:rPr>
          <w:rFonts w:hAnsi="ＭＳ 明朝" w:hint="eastAsia"/>
          <w:sz w:val="24"/>
          <w:szCs w:val="24"/>
        </w:rPr>
        <w:t>第１項</w:t>
      </w:r>
      <w:r w:rsidR="00AE1BCD" w:rsidRPr="009D379E">
        <w:rPr>
          <w:rFonts w:hAnsi="ＭＳ 明朝" w:hint="eastAsia"/>
          <w:sz w:val="24"/>
          <w:szCs w:val="24"/>
        </w:rPr>
        <w:t>第３</w:t>
      </w:r>
      <w:r w:rsidR="0052733C" w:rsidRPr="009D379E">
        <w:rPr>
          <w:rFonts w:hAnsi="ＭＳ 明朝" w:hint="eastAsia"/>
          <w:sz w:val="24"/>
          <w:szCs w:val="24"/>
        </w:rPr>
        <w:t>号に該当します</w:t>
      </w:r>
      <w:r w:rsidR="001163E2" w:rsidRPr="009D379E">
        <w:rPr>
          <w:rFonts w:hAnsi="ＭＳ 明朝" w:hint="eastAsia"/>
          <w:sz w:val="24"/>
          <w:szCs w:val="24"/>
        </w:rPr>
        <w:t>ので</w:t>
      </w:r>
      <w:r w:rsidRPr="009D379E">
        <w:rPr>
          <w:rFonts w:hAnsi="ＭＳ 明朝" w:hint="eastAsia"/>
          <w:sz w:val="24"/>
          <w:szCs w:val="24"/>
        </w:rPr>
        <w:t>、契約保証金の</w:t>
      </w:r>
      <w:r w:rsidRPr="003C1F65">
        <w:rPr>
          <w:rFonts w:hAnsi="ＭＳ 明朝" w:hint="eastAsia"/>
          <w:sz w:val="24"/>
          <w:szCs w:val="24"/>
        </w:rPr>
        <w:t>納付を免除されるよう申請いたします。</w:t>
      </w:r>
    </w:p>
    <w:p w14:paraId="247B3756" w14:textId="77777777" w:rsidR="005432D5" w:rsidRPr="003C1F65" w:rsidRDefault="005432D5">
      <w:pPr>
        <w:pStyle w:val="a3"/>
        <w:autoSpaceDN w:val="0"/>
        <w:spacing w:line="240" w:lineRule="auto"/>
        <w:rPr>
          <w:rFonts w:hAnsi="ＭＳ 明朝"/>
          <w:sz w:val="24"/>
          <w:szCs w:val="24"/>
        </w:rPr>
      </w:pPr>
    </w:p>
    <w:p w14:paraId="2606AF05" w14:textId="77777777" w:rsidR="00871C20" w:rsidRPr="003C1F65" w:rsidRDefault="00871C20">
      <w:pPr>
        <w:pStyle w:val="a3"/>
        <w:autoSpaceDN w:val="0"/>
        <w:spacing w:line="240" w:lineRule="auto"/>
        <w:rPr>
          <w:rFonts w:hAnsi="ＭＳ 明朝"/>
          <w:sz w:val="24"/>
          <w:szCs w:val="24"/>
        </w:rPr>
      </w:pPr>
      <w:r w:rsidRPr="003C1F65">
        <w:rPr>
          <w:rFonts w:hAnsi="ＭＳ 明朝" w:hint="eastAsia"/>
          <w:sz w:val="24"/>
          <w:szCs w:val="24"/>
        </w:rPr>
        <w:t>記</w:t>
      </w:r>
    </w:p>
    <w:p w14:paraId="69750A73" w14:textId="77777777" w:rsidR="00222F95" w:rsidRPr="003C1F65" w:rsidRDefault="00222F95" w:rsidP="00222F95">
      <w:pPr>
        <w:rPr>
          <w:rFonts w:hAnsi="ＭＳ 明朝"/>
        </w:rPr>
      </w:pPr>
    </w:p>
    <w:tbl>
      <w:tblPr>
        <w:tblW w:w="9180" w:type="dxa"/>
        <w:tblInd w:w="5" w:type="dxa"/>
        <w:tblLayout w:type="fixed"/>
        <w:tblCellMar>
          <w:left w:w="0" w:type="dxa"/>
          <w:right w:w="0" w:type="dxa"/>
        </w:tblCellMar>
        <w:tblLook w:val="0000" w:firstRow="0" w:lastRow="0" w:firstColumn="0" w:lastColumn="0" w:noHBand="0" w:noVBand="0"/>
      </w:tblPr>
      <w:tblGrid>
        <w:gridCol w:w="1980"/>
        <w:gridCol w:w="3240"/>
        <w:gridCol w:w="1980"/>
        <w:gridCol w:w="1980"/>
      </w:tblGrid>
      <w:tr w:rsidR="003C1F65" w:rsidRPr="003C1F65" w14:paraId="43CDE1B7" w14:textId="77777777">
        <w:tc>
          <w:tcPr>
            <w:tcW w:w="1980" w:type="dxa"/>
            <w:tcBorders>
              <w:top w:val="single" w:sz="4" w:space="0" w:color="auto"/>
              <w:left w:val="single" w:sz="4" w:space="0" w:color="auto"/>
              <w:bottom w:val="single" w:sz="4" w:space="0" w:color="auto"/>
            </w:tcBorders>
          </w:tcPr>
          <w:p w14:paraId="4A1EC5BD" w14:textId="77777777" w:rsidR="00871C20" w:rsidRPr="003C1F65" w:rsidRDefault="00871C20">
            <w:pPr>
              <w:spacing w:line="180" w:lineRule="atLeast"/>
              <w:jc w:val="left"/>
              <w:rPr>
                <w:rFonts w:hAnsi="ＭＳ 明朝"/>
                <w:spacing w:val="2"/>
                <w:sz w:val="24"/>
                <w:szCs w:val="24"/>
              </w:rPr>
            </w:pPr>
          </w:p>
          <w:p w14:paraId="1994D1A8" w14:textId="77777777" w:rsidR="00871C20" w:rsidRPr="003C1F65" w:rsidRDefault="00871C20">
            <w:pPr>
              <w:pStyle w:val="a3"/>
              <w:rPr>
                <w:rFonts w:hAnsi="ＭＳ 明朝"/>
                <w:sz w:val="24"/>
                <w:szCs w:val="24"/>
              </w:rPr>
            </w:pPr>
            <w:r w:rsidRPr="003C1F65">
              <w:rPr>
                <w:rFonts w:hAnsi="ＭＳ 明朝" w:hint="eastAsia"/>
                <w:sz w:val="24"/>
                <w:szCs w:val="24"/>
              </w:rPr>
              <w:t>契約履行年月日</w:t>
            </w:r>
          </w:p>
          <w:p w14:paraId="7D3BE661" w14:textId="77777777" w:rsidR="00871C20" w:rsidRPr="003C1F65" w:rsidRDefault="00871C20">
            <w:pPr>
              <w:spacing w:line="180" w:lineRule="atLeast"/>
              <w:jc w:val="left"/>
              <w:rPr>
                <w:rFonts w:hAnsi="ＭＳ 明朝"/>
                <w:spacing w:val="2"/>
                <w:sz w:val="24"/>
                <w:szCs w:val="24"/>
              </w:rPr>
            </w:pPr>
          </w:p>
        </w:tc>
        <w:tc>
          <w:tcPr>
            <w:tcW w:w="3240" w:type="dxa"/>
            <w:tcBorders>
              <w:top w:val="single" w:sz="4" w:space="0" w:color="auto"/>
              <w:left w:val="single" w:sz="4" w:space="0" w:color="auto"/>
              <w:bottom w:val="single" w:sz="4" w:space="0" w:color="auto"/>
            </w:tcBorders>
          </w:tcPr>
          <w:p w14:paraId="7E021AF5" w14:textId="77777777" w:rsidR="00871C20" w:rsidRPr="003C1F65" w:rsidRDefault="00871C20">
            <w:pPr>
              <w:spacing w:line="180" w:lineRule="atLeast"/>
              <w:jc w:val="left"/>
              <w:rPr>
                <w:rFonts w:hAnsi="ＭＳ 明朝"/>
                <w:spacing w:val="2"/>
                <w:sz w:val="24"/>
                <w:szCs w:val="24"/>
              </w:rPr>
            </w:pPr>
          </w:p>
          <w:p w14:paraId="31D135CC" w14:textId="77777777" w:rsidR="00871C20" w:rsidRPr="003C1F65" w:rsidRDefault="00871C20">
            <w:pPr>
              <w:jc w:val="center"/>
              <w:rPr>
                <w:rFonts w:hAnsi="ＭＳ 明朝"/>
                <w:sz w:val="24"/>
                <w:szCs w:val="24"/>
              </w:rPr>
            </w:pPr>
            <w:r w:rsidRPr="003C1F65">
              <w:rPr>
                <w:rFonts w:hAnsi="ＭＳ 明朝" w:hint="eastAsia"/>
                <w:sz w:val="24"/>
                <w:szCs w:val="24"/>
              </w:rPr>
              <w:t>契 約 件 名</w:t>
            </w:r>
          </w:p>
          <w:p w14:paraId="42099246"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tcBorders>
          </w:tcPr>
          <w:p w14:paraId="043D65FE" w14:textId="77777777" w:rsidR="00871C20" w:rsidRPr="003C1F65" w:rsidRDefault="00871C20">
            <w:pPr>
              <w:spacing w:line="180" w:lineRule="atLeast"/>
              <w:jc w:val="left"/>
              <w:rPr>
                <w:rFonts w:hAnsi="ＭＳ 明朝"/>
                <w:spacing w:val="2"/>
                <w:sz w:val="24"/>
                <w:szCs w:val="24"/>
              </w:rPr>
            </w:pPr>
          </w:p>
          <w:p w14:paraId="427E7D97" w14:textId="77777777" w:rsidR="00871C20" w:rsidRPr="003C1F65" w:rsidRDefault="00871C20">
            <w:pPr>
              <w:pStyle w:val="a3"/>
              <w:rPr>
                <w:rFonts w:hAnsi="ＭＳ 明朝"/>
                <w:sz w:val="24"/>
                <w:szCs w:val="24"/>
              </w:rPr>
            </w:pPr>
            <w:r w:rsidRPr="003C1F65">
              <w:rPr>
                <w:rFonts w:hAnsi="ＭＳ 明朝" w:hint="eastAsia"/>
                <w:sz w:val="24"/>
                <w:szCs w:val="24"/>
              </w:rPr>
              <w:t>契約金額</w:t>
            </w:r>
          </w:p>
          <w:p w14:paraId="09A4EC2A"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704C6BA" w14:textId="77777777" w:rsidR="00871C20" w:rsidRPr="003C1F65" w:rsidRDefault="00871C20">
            <w:pPr>
              <w:spacing w:line="180" w:lineRule="atLeast"/>
              <w:jc w:val="left"/>
              <w:rPr>
                <w:rFonts w:hAnsi="ＭＳ 明朝"/>
                <w:spacing w:val="2"/>
                <w:sz w:val="24"/>
                <w:szCs w:val="24"/>
              </w:rPr>
            </w:pPr>
          </w:p>
          <w:p w14:paraId="2D487B47" w14:textId="77777777" w:rsidR="00871C20" w:rsidRPr="003C1F65" w:rsidRDefault="00871C20">
            <w:pPr>
              <w:pStyle w:val="a3"/>
              <w:rPr>
                <w:rFonts w:hAnsi="ＭＳ 明朝"/>
                <w:sz w:val="24"/>
                <w:szCs w:val="24"/>
              </w:rPr>
            </w:pPr>
            <w:r w:rsidRPr="003C1F65">
              <w:rPr>
                <w:rFonts w:hAnsi="ＭＳ 明朝" w:hint="eastAsia"/>
                <w:sz w:val="24"/>
                <w:szCs w:val="24"/>
              </w:rPr>
              <w:t>取引先</w:t>
            </w:r>
          </w:p>
          <w:p w14:paraId="50AE24FD" w14:textId="77777777" w:rsidR="00871C20" w:rsidRPr="003C1F65" w:rsidRDefault="00871C20">
            <w:pPr>
              <w:spacing w:line="180" w:lineRule="atLeast"/>
              <w:jc w:val="left"/>
              <w:rPr>
                <w:rFonts w:hAnsi="ＭＳ 明朝"/>
                <w:spacing w:val="2"/>
                <w:sz w:val="24"/>
                <w:szCs w:val="24"/>
              </w:rPr>
            </w:pPr>
          </w:p>
        </w:tc>
      </w:tr>
      <w:tr w:rsidR="003C1F65" w:rsidRPr="003C1F65" w14:paraId="5F246AF9" w14:textId="77777777" w:rsidTr="005046C6">
        <w:trPr>
          <w:trHeight w:val="1122"/>
        </w:trPr>
        <w:tc>
          <w:tcPr>
            <w:tcW w:w="1980" w:type="dxa"/>
            <w:tcBorders>
              <w:top w:val="single" w:sz="4" w:space="0" w:color="auto"/>
              <w:left w:val="single" w:sz="4" w:space="0" w:color="auto"/>
              <w:bottom w:val="single" w:sz="4" w:space="0" w:color="auto"/>
            </w:tcBorders>
          </w:tcPr>
          <w:p w14:paraId="4C590139" w14:textId="77777777" w:rsidR="00871C20" w:rsidRPr="003C1F65" w:rsidRDefault="00871C20">
            <w:pPr>
              <w:spacing w:line="180" w:lineRule="atLeast"/>
              <w:jc w:val="left"/>
              <w:rPr>
                <w:rFonts w:hAnsi="ＭＳ 明朝"/>
                <w:spacing w:val="2"/>
                <w:sz w:val="24"/>
                <w:szCs w:val="24"/>
              </w:rPr>
            </w:pPr>
          </w:p>
          <w:p w14:paraId="0D90B616" w14:textId="77777777" w:rsidR="00871C20" w:rsidRPr="003C1F65" w:rsidRDefault="00871C20">
            <w:pPr>
              <w:spacing w:line="360" w:lineRule="exact"/>
              <w:jc w:val="left"/>
              <w:rPr>
                <w:rFonts w:hAnsi="ＭＳ 明朝"/>
                <w:sz w:val="24"/>
                <w:szCs w:val="24"/>
              </w:rPr>
            </w:pPr>
          </w:p>
          <w:p w14:paraId="03A61D52" w14:textId="77777777" w:rsidR="00871C20" w:rsidRPr="003C1F65" w:rsidRDefault="00871C20">
            <w:pPr>
              <w:spacing w:line="180" w:lineRule="atLeast"/>
              <w:jc w:val="left"/>
              <w:rPr>
                <w:rFonts w:hAnsi="ＭＳ 明朝"/>
                <w:spacing w:val="2"/>
                <w:sz w:val="24"/>
                <w:szCs w:val="24"/>
              </w:rPr>
            </w:pPr>
          </w:p>
        </w:tc>
        <w:tc>
          <w:tcPr>
            <w:tcW w:w="3240" w:type="dxa"/>
            <w:tcBorders>
              <w:top w:val="single" w:sz="4" w:space="0" w:color="auto"/>
              <w:left w:val="single" w:sz="4" w:space="0" w:color="auto"/>
              <w:bottom w:val="single" w:sz="4" w:space="0" w:color="auto"/>
            </w:tcBorders>
          </w:tcPr>
          <w:p w14:paraId="16BF9687" w14:textId="77777777" w:rsidR="00871C20" w:rsidRPr="003C1F65" w:rsidRDefault="00871C20">
            <w:pPr>
              <w:spacing w:line="360" w:lineRule="exact"/>
              <w:jc w:val="left"/>
              <w:rPr>
                <w:rFonts w:hAnsi="ＭＳ 明朝"/>
                <w:sz w:val="24"/>
                <w:szCs w:val="24"/>
              </w:rPr>
            </w:pPr>
          </w:p>
          <w:p w14:paraId="4EFE7450" w14:textId="77777777" w:rsidR="00871C20" w:rsidRPr="003C1F65" w:rsidRDefault="00871C20">
            <w:pPr>
              <w:spacing w:line="360" w:lineRule="exact"/>
              <w:jc w:val="left"/>
              <w:rPr>
                <w:rFonts w:hAnsi="ＭＳ 明朝"/>
                <w:sz w:val="24"/>
                <w:szCs w:val="24"/>
              </w:rPr>
            </w:pPr>
          </w:p>
          <w:p w14:paraId="12C0EE8B"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tcBorders>
          </w:tcPr>
          <w:p w14:paraId="0E8BF6EF" w14:textId="77777777" w:rsidR="00871C20" w:rsidRPr="003C1F65" w:rsidRDefault="00871C20">
            <w:pPr>
              <w:spacing w:line="180" w:lineRule="atLeast"/>
              <w:jc w:val="left"/>
              <w:rPr>
                <w:rFonts w:hAnsi="ＭＳ 明朝"/>
                <w:spacing w:val="2"/>
                <w:sz w:val="24"/>
                <w:szCs w:val="24"/>
              </w:rPr>
            </w:pPr>
          </w:p>
          <w:p w14:paraId="2A8CD74A" w14:textId="77777777" w:rsidR="00871C20" w:rsidRPr="003C1F65" w:rsidRDefault="00871C20">
            <w:pPr>
              <w:spacing w:line="360" w:lineRule="exact"/>
              <w:jc w:val="left"/>
              <w:rPr>
                <w:rFonts w:hAnsi="ＭＳ 明朝"/>
                <w:sz w:val="24"/>
                <w:szCs w:val="24"/>
              </w:rPr>
            </w:pPr>
          </w:p>
          <w:p w14:paraId="782BE8A7"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7894667" w14:textId="77777777" w:rsidR="00871C20" w:rsidRPr="003C1F65" w:rsidRDefault="00871C20">
            <w:pPr>
              <w:spacing w:line="180" w:lineRule="atLeast"/>
              <w:jc w:val="left"/>
              <w:rPr>
                <w:rFonts w:hAnsi="ＭＳ 明朝"/>
                <w:spacing w:val="2"/>
                <w:sz w:val="24"/>
                <w:szCs w:val="24"/>
              </w:rPr>
            </w:pPr>
          </w:p>
          <w:p w14:paraId="785EC172" w14:textId="77777777" w:rsidR="00871C20" w:rsidRPr="003C1F65" w:rsidRDefault="00871C20">
            <w:pPr>
              <w:spacing w:line="360" w:lineRule="exact"/>
              <w:jc w:val="left"/>
              <w:rPr>
                <w:rFonts w:hAnsi="ＭＳ 明朝"/>
                <w:sz w:val="24"/>
                <w:szCs w:val="24"/>
              </w:rPr>
            </w:pPr>
          </w:p>
          <w:p w14:paraId="66301F0F" w14:textId="77777777" w:rsidR="00871C20" w:rsidRPr="003C1F65" w:rsidRDefault="00871C20">
            <w:pPr>
              <w:spacing w:line="180" w:lineRule="atLeast"/>
              <w:jc w:val="left"/>
              <w:rPr>
                <w:rFonts w:hAnsi="ＭＳ 明朝"/>
                <w:spacing w:val="2"/>
                <w:sz w:val="24"/>
                <w:szCs w:val="24"/>
              </w:rPr>
            </w:pPr>
          </w:p>
        </w:tc>
      </w:tr>
      <w:tr w:rsidR="003C1F65" w:rsidRPr="003C1F65" w14:paraId="2A70B41C" w14:textId="77777777" w:rsidTr="0092160E">
        <w:trPr>
          <w:trHeight w:val="987"/>
        </w:trPr>
        <w:tc>
          <w:tcPr>
            <w:tcW w:w="1980" w:type="dxa"/>
            <w:tcBorders>
              <w:top w:val="single" w:sz="4" w:space="0" w:color="auto"/>
              <w:left w:val="single" w:sz="4" w:space="0" w:color="auto"/>
              <w:bottom w:val="single" w:sz="4" w:space="0" w:color="auto"/>
            </w:tcBorders>
          </w:tcPr>
          <w:p w14:paraId="1328BB36" w14:textId="77777777" w:rsidR="005046C6" w:rsidRPr="003C1F65" w:rsidRDefault="005046C6">
            <w:pPr>
              <w:spacing w:line="360" w:lineRule="exact"/>
              <w:jc w:val="left"/>
              <w:rPr>
                <w:rFonts w:hAnsi="ＭＳ 明朝"/>
                <w:sz w:val="24"/>
                <w:szCs w:val="24"/>
              </w:rPr>
            </w:pPr>
          </w:p>
          <w:p w14:paraId="1CA2B78C" w14:textId="77777777" w:rsidR="005046C6" w:rsidRPr="003C1F65" w:rsidRDefault="005046C6">
            <w:pPr>
              <w:spacing w:line="360" w:lineRule="exact"/>
              <w:jc w:val="left"/>
              <w:rPr>
                <w:rFonts w:hAnsi="ＭＳ 明朝"/>
                <w:sz w:val="24"/>
                <w:szCs w:val="24"/>
              </w:rPr>
            </w:pPr>
          </w:p>
          <w:p w14:paraId="296840CA" w14:textId="77777777" w:rsidR="005046C6" w:rsidRPr="003C1F65" w:rsidRDefault="005046C6" w:rsidP="005046C6">
            <w:pPr>
              <w:spacing w:line="180" w:lineRule="atLeast"/>
              <w:jc w:val="left"/>
              <w:rPr>
                <w:rFonts w:hAnsi="ＭＳ 明朝"/>
                <w:sz w:val="24"/>
                <w:szCs w:val="24"/>
              </w:rPr>
            </w:pPr>
          </w:p>
        </w:tc>
        <w:tc>
          <w:tcPr>
            <w:tcW w:w="3240" w:type="dxa"/>
            <w:tcBorders>
              <w:top w:val="single" w:sz="4" w:space="0" w:color="auto"/>
              <w:left w:val="single" w:sz="4" w:space="0" w:color="auto"/>
              <w:bottom w:val="single" w:sz="4" w:space="0" w:color="auto"/>
            </w:tcBorders>
          </w:tcPr>
          <w:p w14:paraId="1F8A5170" w14:textId="77777777" w:rsidR="005046C6" w:rsidRPr="003C1F65" w:rsidRDefault="005046C6">
            <w:pPr>
              <w:spacing w:line="360" w:lineRule="exact"/>
              <w:jc w:val="left"/>
              <w:rPr>
                <w:rFonts w:hAnsi="ＭＳ 明朝"/>
                <w:sz w:val="24"/>
                <w:szCs w:val="24"/>
              </w:rPr>
            </w:pPr>
          </w:p>
          <w:p w14:paraId="1862F72D" w14:textId="77777777" w:rsidR="005046C6" w:rsidRPr="003C1F65" w:rsidRDefault="005046C6">
            <w:pPr>
              <w:spacing w:line="360" w:lineRule="exact"/>
              <w:jc w:val="left"/>
              <w:rPr>
                <w:rFonts w:hAnsi="ＭＳ 明朝"/>
                <w:sz w:val="24"/>
                <w:szCs w:val="24"/>
              </w:rPr>
            </w:pPr>
          </w:p>
          <w:p w14:paraId="27B149BF" w14:textId="77777777" w:rsidR="005046C6" w:rsidRPr="003C1F65" w:rsidRDefault="005046C6" w:rsidP="005046C6">
            <w:pPr>
              <w:spacing w:line="180" w:lineRule="atLeast"/>
              <w:jc w:val="left"/>
              <w:rPr>
                <w:rFonts w:hAnsi="ＭＳ 明朝"/>
                <w:sz w:val="24"/>
                <w:szCs w:val="24"/>
              </w:rPr>
            </w:pPr>
          </w:p>
        </w:tc>
        <w:tc>
          <w:tcPr>
            <w:tcW w:w="1980" w:type="dxa"/>
            <w:tcBorders>
              <w:top w:val="single" w:sz="4" w:space="0" w:color="auto"/>
              <w:left w:val="single" w:sz="4" w:space="0" w:color="auto"/>
              <w:bottom w:val="single" w:sz="4" w:space="0" w:color="auto"/>
            </w:tcBorders>
          </w:tcPr>
          <w:p w14:paraId="5766FA67" w14:textId="77777777" w:rsidR="005046C6" w:rsidRPr="003C1F65" w:rsidRDefault="005046C6">
            <w:pPr>
              <w:spacing w:line="360" w:lineRule="exact"/>
              <w:jc w:val="left"/>
              <w:rPr>
                <w:rFonts w:hAnsi="ＭＳ 明朝"/>
                <w:sz w:val="24"/>
                <w:szCs w:val="24"/>
              </w:rPr>
            </w:pPr>
          </w:p>
          <w:p w14:paraId="24A12F57" w14:textId="77777777" w:rsidR="005046C6" w:rsidRPr="003C1F65" w:rsidRDefault="005046C6">
            <w:pPr>
              <w:spacing w:line="360" w:lineRule="exact"/>
              <w:jc w:val="left"/>
              <w:rPr>
                <w:rFonts w:hAnsi="ＭＳ 明朝"/>
                <w:sz w:val="24"/>
                <w:szCs w:val="24"/>
              </w:rPr>
            </w:pPr>
          </w:p>
          <w:p w14:paraId="56A1E1FD" w14:textId="77777777" w:rsidR="005046C6" w:rsidRPr="003C1F65" w:rsidRDefault="005046C6" w:rsidP="005046C6">
            <w:pPr>
              <w:spacing w:line="180" w:lineRule="atLeast"/>
              <w:jc w:val="left"/>
              <w:rPr>
                <w:rFonts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B678865" w14:textId="77777777" w:rsidR="005046C6" w:rsidRPr="003C1F65" w:rsidRDefault="005046C6">
            <w:pPr>
              <w:spacing w:line="360" w:lineRule="exact"/>
              <w:jc w:val="left"/>
              <w:rPr>
                <w:rFonts w:hAnsi="ＭＳ 明朝"/>
                <w:sz w:val="24"/>
                <w:szCs w:val="24"/>
              </w:rPr>
            </w:pPr>
          </w:p>
          <w:p w14:paraId="6DE84A3A" w14:textId="77777777" w:rsidR="005046C6" w:rsidRPr="003C1F65" w:rsidRDefault="005046C6">
            <w:pPr>
              <w:spacing w:line="360" w:lineRule="exact"/>
              <w:jc w:val="left"/>
              <w:rPr>
                <w:rFonts w:hAnsi="ＭＳ 明朝"/>
                <w:sz w:val="24"/>
                <w:szCs w:val="24"/>
              </w:rPr>
            </w:pPr>
          </w:p>
          <w:p w14:paraId="0374947A" w14:textId="77777777" w:rsidR="005046C6" w:rsidRPr="003C1F65" w:rsidRDefault="005046C6" w:rsidP="005046C6">
            <w:pPr>
              <w:spacing w:line="180" w:lineRule="atLeast"/>
              <w:jc w:val="left"/>
              <w:rPr>
                <w:rFonts w:hAnsi="ＭＳ 明朝"/>
                <w:sz w:val="24"/>
                <w:szCs w:val="24"/>
              </w:rPr>
            </w:pPr>
          </w:p>
        </w:tc>
      </w:tr>
    </w:tbl>
    <w:p w14:paraId="40BA5AF5" w14:textId="77777777" w:rsidR="00FB0C29" w:rsidRPr="003C1F65" w:rsidRDefault="00871C20" w:rsidP="0057586E">
      <w:pPr>
        <w:numPr>
          <w:ilvl w:val="0"/>
          <w:numId w:val="1"/>
        </w:numPr>
        <w:wordWrap w:val="0"/>
        <w:jc w:val="center"/>
        <w:rPr>
          <w:rFonts w:hAnsi="ＭＳ 明朝"/>
          <w:sz w:val="24"/>
          <w:szCs w:val="24"/>
        </w:rPr>
      </w:pPr>
      <w:r w:rsidRPr="003C1F65">
        <w:rPr>
          <w:rFonts w:hAnsi="ＭＳ 明朝" w:hint="eastAsia"/>
          <w:sz w:val="24"/>
          <w:szCs w:val="24"/>
        </w:rPr>
        <w:t>この申請書には過去２年間に履行したもののみ記入してください。</w:t>
      </w:r>
    </w:p>
    <w:p w14:paraId="4840391A" w14:textId="77777777" w:rsidR="00FB0C29" w:rsidRPr="003C1F65" w:rsidRDefault="00AE1BCD" w:rsidP="009C48DB">
      <w:pPr>
        <w:jc w:val="center"/>
        <w:rPr>
          <w:rFonts w:hAnsi="ＭＳ 明朝"/>
          <w:b/>
          <w:sz w:val="24"/>
        </w:rPr>
      </w:pPr>
      <w:r w:rsidRPr="003C1F65">
        <w:rPr>
          <w:rFonts w:hAnsi="ＭＳ 明朝"/>
          <w:sz w:val="24"/>
          <w:szCs w:val="24"/>
        </w:rPr>
        <w:br w:type="page"/>
      </w:r>
      <w:r w:rsidR="00FB0C29" w:rsidRPr="003C1F65">
        <w:rPr>
          <w:rFonts w:hAnsi="ＭＳ 明朝" w:hint="eastAsia"/>
          <w:b/>
          <w:sz w:val="24"/>
        </w:rPr>
        <w:lastRenderedPageBreak/>
        <w:t>地方独立行政法人大阪府立病院機構契約事務取扱規程</w:t>
      </w:r>
    </w:p>
    <w:p w14:paraId="62DB7AF3" w14:textId="77777777" w:rsidR="00FB0C29" w:rsidRPr="003C1F65" w:rsidRDefault="00FB0C29" w:rsidP="00FB0C29">
      <w:pPr>
        <w:spacing w:line="300" w:lineRule="exact"/>
        <w:rPr>
          <w:rFonts w:hAnsi="ＭＳ 明朝"/>
          <w:szCs w:val="21"/>
        </w:rPr>
      </w:pPr>
    </w:p>
    <w:p w14:paraId="1908BAAF" w14:textId="77777777" w:rsidR="00FB0C29" w:rsidRPr="003C1F65" w:rsidRDefault="00FB0C29" w:rsidP="00FB0C29">
      <w:pPr>
        <w:spacing w:line="300" w:lineRule="exact"/>
        <w:rPr>
          <w:rFonts w:hAnsi="ＭＳ 明朝"/>
          <w:szCs w:val="21"/>
        </w:rPr>
      </w:pPr>
      <w:r w:rsidRPr="003C1F65">
        <w:rPr>
          <w:rFonts w:hAnsi="ＭＳ 明朝" w:hint="eastAsia"/>
          <w:szCs w:val="21"/>
        </w:rPr>
        <w:t>（契約保証金の納付）</w:t>
      </w:r>
    </w:p>
    <w:p w14:paraId="7EEE8F75"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第25条　会計規程第44条第１項に規定する契約保証金の額は、契約金額の100</w:t>
      </w:r>
      <w:r w:rsidR="00AE1BCD" w:rsidRPr="003C1F65">
        <w:rPr>
          <w:rFonts w:hAnsi="ＭＳ 明朝" w:hint="eastAsia"/>
          <w:szCs w:val="21"/>
        </w:rPr>
        <w:t>分の５</w:t>
      </w:r>
      <w:r w:rsidRPr="003C1F65">
        <w:rPr>
          <w:rFonts w:hAnsi="ＭＳ 明朝" w:hint="eastAsia"/>
          <w:szCs w:val="21"/>
        </w:rPr>
        <w:t>以上の金額とする。</w:t>
      </w:r>
    </w:p>
    <w:p w14:paraId="21026B13"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２　第６条第２項の規定は、契約保証金の納付について準用する。</w:t>
      </w:r>
    </w:p>
    <w:p w14:paraId="74D27D35"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３　契約保証金の納付は、前項に定めるもののほか、公共工事の前払金保証事業に関する法律第２条第４項に規定する保証事業会社の保証の提供をもって代えることができる。この場合において、提供される担保の価値は、保証書に記載された保証金額による。</w:t>
      </w:r>
    </w:p>
    <w:p w14:paraId="4A1A5B21" w14:textId="77777777" w:rsidR="00FB0C29" w:rsidRPr="003C1F65" w:rsidRDefault="00FB0C29" w:rsidP="00FB0C29">
      <w:pPr>
        <w:spacing w:line="300" w:lineRule="exact"/>
        <w:rPr>
          <w:rFonts w:hAnsi="ＭＳ 明朝"/>
          <w:szCs w:val="21"/>
        </w:rPr>
      </w:pPr>
    </w:p>
    <w:p w14:paraId="7026EB02" w14:textId="77777777" w:rsidR="00FB0C29" w:rsidRPr="003C1F65" w:rsidRDefault="00FB0C29" w:rsidP="00FB0C29">
      <w:pPr>
        <w:spacing w:line="300" w:lineRule="exact"/>
        <w:rPr>
          <w:rFonts w:hAnsi="ＭＳ 明朝"/>
          <w:szCs w:val="21"/>
        </w:rPr>
      </w:pPr>
      <w:r w:rsidRPr="003C1F65">
        <w:rPr>
          <w:rFonts w:hAnsi="ＭＳ 明朝" w:hint="eastAsia"/>
          <w:szCs w:val="21"/>
        </w:rPr>
        <w:t>（契約保証金の免除）</w:t>
      </w:r>
    </w:p>
    <w:p w14:paraId="2012ACC1"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第26条　契約責任者は、一般競争入札、指名競争入札又は随意契約の方法により契約を締結しようとする場合において、次の各号のいずれかに該当するときは、契約保証金の全部又は一部の納付を免除することができる。</w:t>
      </w:r>
    </w:p>
    <w:p w14:paraId="077A39DD" w14:textId="77777777" w:rsidR="00FB0C29" w:rsidRPr="003C1F65" w:rsidRDefault="00FB0C29" w:rsidP="00FB0C29">
      <w:pPr>
        <w:spacing w:line="300" w:lineRule="exact"/>
        <w:ind w:leftChars="87" w:left="512" w:hangingChars="150" w:hanging="324"/>
        <w:rPr>
          <w:rFonts w:hAnsi="ＭＳ 明朝"/>
          <w:szCs w:val="21"/>
        </w:rPr>
      </w:pPr>
      <w:r w:rsidRPr="003C1F65">
        <w:rPr>
          <w:rFonts w:hAnsi="ＭＳ 明朝" w:hint="eastAsia"/>
          <w:szCs w:val="21"/>
        </w:rPr>
        <w:t>一　契約の相手方が保険会社との間に法人を被保険者とする履行保証保険契約を締結したとき又は特定事業において、落札者又は落札者の代表者が、その設立する特定事業実施会社を被保険者とする履行保証保険契約を締結し、その保険金請求権の上に、特定事業実施会社の負担において当該特定事業の契約に定める府の違約金債権を被担保債権とする質権を設定したとき。</w:t>
      </w:r>
    </w:p>
    <w:p w14:paraId="770A8D47"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二　契約の相手方から委託を受けた保険会社、銀行、農林中央金庫その他予算決算及び会計令（昭和22年勅令第165号）第100条の３第２号の規定に基づき財務大臣の指定する金融機関と工事履行保証契約を締結したとき。</w:t>
      </w:r>
    </w:p>
    <w:p w14:paraId="6ADACD42"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三　第３条、第４条第２項、同条第３項又は第16条に規定する資格を有する者と契約を締結する場合において、その者が</w:t>
      </w:r>
      <w:r w:rsidR="00532609">
        <w:rPr>
          <w:rFonts w:hAnsi="ＭＳ 明朝" w:hint="eastAsia"/>
          <w:szCs w:val="21"/>
        </w:rPr>
        <w:t>法人</w:t>
      </w:r>
      <w:r w:rsidRPr="003C1F65">
        <w:rPr>
          <w:rFonts w:hAnsi="ＭＳ 明朝" w:hint="eastAsia"/>
          <w:szCs w:val="21"/>
        </w:rPr>
        <w:t>、国（公社及び公庫を含む。）、地方公共団体又は公共的団体と種類及び規模をほぼ同じくする契約を数回以上にわたって締結し、これらを過去２年の間にすべて誠実に履行し、かつ、契約を履行しないこととなるおそれがないと認められるとき。</w:t>
      </w:r>
    </w:p>
    <w:p w14:paraId="67014F8A"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四　法令に基づき延納が認められる場合において、確実な担保が提供されたとき。</w:t>
      </w:r>
    </w:p>
    <w:p w14:paraId="385556FF"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五　不動産又は物品を売り払う契約を締結する場合において、売払代金が即納されるとき。</w:t>
      </w:r>
    </w:p>
    <w:p w14:paraId="3CF743C3"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六　契約金額が</w:t>
      </w:r>
      <w:r w:rsidR="00142029" w:rsidRPr="003C1F65">
        <w:rPr>
          <w:rFonts w:hAnsi="ＭＳ 明朝" w:hint="eastAsia"/>
          <w:szCs w:val="21"/>
        </w:rPr>
        <w:t>2</w:t>
      </w:r>
      <w:r w:rsidRPr="003C1F65">
        <w:rPr>
          <w:rFonts w:hAnsi="ＭＳ 明朝" w:hint="eastAsia"/>
          <w:szCs w:val="21"/>
        </w:rPr>
        <w:t>50万円以下であり、かつ契約の相手方が契約を履行しないおそれがないとき。</w:t>
      </w:r>
    </w:p>
    <w:p w14:paraId="74EF627C"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七　国（公社及び公庫を含む。）、地方公共団体、その他公共的団体と契約を締結する場合において、契約の相手方が契約を履行しないこととなるおそれがないとき。</w:t>
      </w:r>
    </w:p>
    <w:p w14:paraId="1EA2164D"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八　電気、ガス、水道、郵便、電話、公共放送の受信等公益事業に係る契約又は主務大臣が認可した契約約款に基づく保険、運送等の契約を締結しようとするとき。</w:t>
      </w:r>
    </w:p>
    <w:p w14:paraId="4B3E4723"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九　不動産の買入れ又は不動産若しくは物品の借入れ若しくは交換に係る契約を締結する場合において、契約の相手方が契約を履行しないこととなるおそれがないとき。</w:t>
      </w:r>
    </w:p>
    <w:p w14:paraId="2F3BE847"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十　調査、研究、計算、鑑定、評価、訴訟等を委託する場合において、契約の相手方が契約を履行しないこととなるおそれがないとき。</w:t>
      </w:r>
    </w:p>
    <w:p w14:paraId="284AA81D" w14:textId="77777777" w:rsidR="00FB0C29" w:rsidRPr="003C1F65" w:rsidRDefault="00FB0C29" w:rsidP="00FB0C29">
      <w:pPr>
        <w:spacing w:line="300" w:lineRule="exact"/>
        <w:ind w:leftChars="88" w:left="622" w:hangingChars="200" w:hanging="432"/>
        <w:rPr>
          <w:rFonts w:hAnsi="ＭＳ 明朝"/>
          <w:szCs w:val="21"/>
        </w:rPr>
      </w:pPr>
      <w:r w:rsidRPr="003C1F65">
        <w:rPr>
          <w:rFonts w:hAnsi="ＭＳ 明朝" w:hint="eastAsia"/>
          <w:szCs w:val="21"/>
        </w:rPr>
        <w:t>十一　前各号に掲げるもののほか、その他契約責任者が契約の相手方が契約を履行しないこととなるおそれがないと認めたとき。</w:t>
      </w:r>
    </w:p>
    <w:p w14:paraId="53201C7A" w14:textId="77777777" w:rsidR="008944FE" w:rsidRDefault="00FB0C29" w:rsidP="00FB0C29">
      <w:pPr>
        <w:spacing w:line="300" w:lineRule="exact"/>
        <w:ind w:left="216" w:hangingChars="100" w:hanging="216"/>
        <w:rPr>
          <w:rFonts w:hAnsi="ＭＳ 明朝"/>
          <w:szCs w:val="21"/>
        </w:rPr>
      </w:pPr>
      <w:r w:rsidRPr="003C1F65">
        <w:rPr>
          <w:rFonts w:hAnsi="ＭＳ 明朝" w:hint="eastAsia"/>
          <w:szCs w:val="21"/>
        </w:rPr>
        <w:t>２　前項第３号の規定により契約保証金の免除を受けようとする者は、契約保証金免除申請を行わなければならない。</w:t>
      </w:r>
    </w:p>
    <w:p w14:paraId="11F15A27" w14:textId="1BC27F7A" w:rsidR="00532609" w:rsidRPr="003C1F65" w:rsidRDefault="00532609" w:rsidP="00FB0C29">
      <w:pPr>
        <w:spacing w:line="300" w:lineRule="exact"/>
        <w:ind w:left="216" w:hangingChars="100" w:hanging="216"/>
        <w:rPr>
          <w:rFonts w:hAnsi="ＭＳ 明朝"/>
          <w:szCs w:val="21"/>
        </w:rPr>
      </w:pPr>
    </w:p>
    <w:p w14:paraId="731C37DF" w14:textId="77777777" w:rsidR="00AF30E8" w:rsidRPr="003C1F65" w:rsidRDefault="00532609">
      <w:pPr>
        <w:spacing w:line="300" w:lineRule="exact"/>
        <w:ind w:left="216" w:hangingChars="100" w:hanging="216"/>
        <w:rPr>
          <w:rFonts w:hAnsi="ＭＳ 明朝"/>
          <w:szCs w:val="21"/>
        </w:rPr>
      </w:pPr>
      <w:r>
        <w:rPr>
          <w:rFonts w:hAnsi="ＭＳ 明朝" w:hint="eastAsia"/>
          <w:szCs w:val="21"/>
        </w:rPr>
        <w:t>※第26条第１項第三号文中の「法人」については、「</w:t>
      </w:r>
      <w:r w:rsidRPr="003C1F65">
        <w:rPr>
          <w:rFonts w:hAnsi="ＭＳ 明朝" w:hint="eastAsia"/>
          <w:szCs w:val="21"/>
        </w:rPr>
        <w:t>地方独立行政法人大阪府立病院機構</w:t>
      </w:r>
      <w:r>
        <w:rPr>
          <w:rFonts w:hAnsi="ＭＳ 明朝" w:hint="eastAsia"/>
          <w:szCs w:val="21"/>
        </w:rPr>
        <w:t>」を指す。</w:t>
      </w:r>
    </w:p>
    <w:sectPr w:rsidR="00AF30E8" w:rsidRPr="003C1F65">
      <w:endnotePr>
        <w:numStart w:val="0"/>
      </w:endnotePr>
      <w:type w:val="nextColumn"/>
      <w:pgSz w:w="11906" w:h="16838"/>
      <w:pgMar w:top="1418"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277C0" w14:textId="77777777" w:rsidR="00E109C0" w:rsidRDefault="00E109C0" w:rsidP="001B06BE">
      <w:pPr>
        <w:spacing w:line="240" w:lineRule="auto"/>
      </w:pPr>
      <w:r>
        <w:separator/>
      </w:r>
    </w:p>
  </w:endnote>
  <w:endnote w:type="continuationSeparator" w:id="0">
    <w:p w14:paraId="183F12A1" w14:textId="77777777" w:rsidR="00E109C0" w:rsidRDefault="00E109C0" w:rsidP="001B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AD32" w14:textId="77777777" w:rsidR="00E109C0" w:rsidRDefault="00E109C0" w:rsidP="001B06BE">
      <w:pPr>
        <w:spacing w:line="240" w:lineRule="auto"/>
      </w:pPr>
      <w:r>
        <w:separator/>
      </w:r>
    </w:p>
  </w:footnote>
  <w:footnote w:type="continuationSeparator" w:id="0">
    <w:p w14:paraId="7E000433" w14:textId="77777777" w:rsidR="00E109C0" w:rsidRDefault="00E109C0" w:rsidP="001B0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500"/>
    <w:multiLevelType w:val="hybridMultilevel"/>
    <w:tmpl w:val="D5721D50"/>
    <w:lvl w:ilvl="0" w:tplc="AFC835B6">
      <w:start w:val="3"/>
      <w:numFmt w:val="decimal"/>
      <w:lvlText w:val="%1"/>
      <w:lvlJc w:val="left"/>
      <w:pPr>
        <w:tabs>
          <w:tab w:val="num" w:pos="473"/>
        </w:tabs>
        <w:ind w:left="473" w:hanging="360"/>
      </w:pPr>
      <w:rPr>
        <w:rFonts w:hint="default"/>
        <w:b/>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2ABD5A44"/>
    <w:multiLevelType w:val="singleLevel"/>
    <w:tmpl w:val="3C20E410"/>
    <w:lvl w:ilvl="0">
      <w:numFmt w:val="bullet"/>
      <w:lvlText w:val="◎"/>
      <w:lvlJc w:val="left"/>
      <w:pPr>
        <w:tabs>
          <w:tab w:val="num" w:pos="855"/>
        </w:tabs>
        <w:ind w:left="855" w:hanging="435"/>
      </w:pPr>
      <w:rPr>
        <w:rFonts w:ascii="ＭＳ 明朝" w:eastAsia="ＭＳ 明朝" w:hAns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54"/>
    <w:rsid w:val="00033177"/>
    <w:rsid w:val="00033799"/>
    <w:rsid w:val="00055332"/>
    <w:rsid w:val="00064C9F"/>
    <w:rsid w:val="00067FCA"/>
    <w:rsid w:val="0007400D"/>
    <w:rsid w:val="000769ED"/>
    <w:rsid w:val="000953CD"/>
    <w:rsid w:val="000B541C"/>
    <w:rsid w:val="000D2AD4"/>
    <w:rsid w:val="000F5018"/>
    <w:rsid w:val="001075B7"/>
    <w:rsid w:val="001163E2"/>
    <w:rsid w:val="00125FAF"/>
    <w:rsid w:val="001309C5"/>
    <w:rsid w:val="0013194C"/>
    <w:rsid w:val="00142029"/>
    <w:rsid w:val="00164F3A"/>
    <w:rsid w:val="00173281"/>
    <w:rsid w:val="001A71CC"/>
    <w:rsid w:val="001B06BE"/>
    <w:rsid w:val="001C66DB"/>
    <w:rsid w:val="00222C54"/>
    <w:rsid w:val="00222F95"/>
    <w:rsid w:val="00232FF5"/>
    <w:rsid w:val="00236800"/>
    <w:rsid w:val="002814F2"/>
    <w:rsid w:val="002F1B3E"/>
    <w:rsid w:val="002F4AC0"/>
    <w:rsid w:val="002F5C15"/>
    <w:rsid w:val="0031418F"/>
    <w:rsid w:val="0032079F"/>
    <w:rsid w:val="00345A3A"/>
    <w:rsid w:val="003862F2"/>
    <w:rsid w:val="003944EF"/>
    <w:rsid w:val="003C0FE6"/>
    <w:rsid w:val="003C1F65"/>
    <w:rsid w:val="003C250E"/>
    <w:rsid w:val="003D1EBD"/>
    <w:rsid w:val="003E65A4"/>
    <w:rsid w:val="003E7405"/>
    <w:rsid w:val="004065BD"/>
    <w:rsid w:val="00412ECA"/>
    <w:rsid w:val="0042404C"/>
    <w:rsid w:val="0048793F"/>
    <w:rsid w:val="004A7154"/>
    <w:rsid w:val="004C3D41"/>
    <w:rsid w:val="004D058A"/>
    <w:rsid w:val="004D6A43"/>
    <w:rsid w:val="004F6249"/>
    <w:rsid w:val="005046C6"/>
    <w:rsid w:val="00506521"/>
    <w:rsid w:val="0052733C"/>
    <w:rsid w:val="00532609"/>
    <w:rsid w:val="00534D70"/>
    <w:rsid w:val="005432D5"/>
    <w:rsid w:val="0057090F"/>
    <w:rsid w:val="00571521"/>
    <w:rsid w:val="0057586E"/>
    <w:rsid w:val="00596D24"/>
    <w:rsid w:val="005B6690"/>
    <w:rsid w:val="0060584F"/>
    <w:rsid w:val="00622F1A"/>
    <w:rsid w:val="0066100B"/>
    <w:rsid w:val="00662EC9"/>
    <w:rsid w:val="00664C61"/>
    <w:rsid w:val="00674342"/>
    <w:rsid w:val="00690D79"/>
    <w:rsid w:val="006968CA"/>
    <w:rsid w:val="006B4E98"/>
    <w:rsid w:val="006F1506"/>
    <w:rsid w:val="006F40DA"/>
    <w:rsid w:val="0073271D"/>
    <w:rsid w:val="00776A9F"/>
    <w:rsid w:val="0079287C"/>
    <w:rsid w:val="007B0787"/>
    <w:rsid w:val="007C6287"/>
    <w:rsid w:val="007C6AF0"/>
    <w:rsid w:val="007D48AA"/>
    <w:rsid w:val="007F1B4A"/>
    <w:rsid w:val="0082181B"/>
    <w:rsid w:val="00861506"/>
    <w:rsid w:val="00870C25"/>
    <w:rsid w:val="00871C20"/>
    <w:rsid w:val="008944FE"/>
    <w:rsid w:val="008D46F9"/>
    <w:rsid w:val="0092160E"/>
    <w:rsid w:val="00921873"/>
    <w:rsid w:val="00935167"/>
    <w:rsid w:val="009375B6"/>
    <w:rsid w:val="009454D6"/>
    <w:rsid w:val="009541BF"/>
    <w:rsid w:val="00972B41"/>
    <w:rsid w:val="009823C1"/>
    <w:rsid w:val="009843BE"/>
    <w:rsid w:val="009C1FC9"/>
    <w:rsid w:val="009C48DB"/>
    <w:rsid w:val="009D13E2"/>
    <w:rsid w:val="009D35FC"/>
    <w:rsid w:val="009D379E"/>
    <w:rsid w:val="009D45FC"/>
    <w:rsid w:val="009E46C0"/>
    <w:rsid w:val="00A10EE0"/>
    <w:rsid w:val="00A47453"/>
    <w:rsid w:val="00A55BD6"/>
    <w:rsid w:val="00A72667"/>
    <w:rsid w:val="00A76473"/>
    <w:rsid w:val="00A91C06"/>
    <w:rsid w:val="00A9742C"/>
    <w:rsid w:val="00A97FB4"/>
    <w:rsid w:val="00AC1DD9"/>
    <w:rsid w:val="00AE1BCD"/>
    <w:rsid w:val="00AF30E8"/>
    <w:rsid w:val="00AF5EFD"/>
    <w:rsid w:val="00AF7F88"/>
    <w:rsid w:val="00B12C37"/>
    <w:rsid w:val="00B258AB"/>
    <w:rsid w:val="00B45F97"/>
    <w:rsid w:val="00B559F9"/>
    <w:rsid w:val="00B71D3A"/>
    <w:rsid w:val="00BF4EF2"/>
    <w:rsid w:val="00C5645C"/>
    <w:rsid w:val="00C62370"/>
    <w:rsid w:val="00C63353"/>
    <w:rsid w:val="00C674C5"/>
    <w:rsid w:val="00C70273"/>
    <w:rsid w:val="00C9151C"/>
    <w:rsid w:val="00C97A14"/>
    <w:rsid w:val="00CA7C5C"/>
    <w:rsid w:val="00CB2566"/>
    <w:rsid w:val="00CC51CE"/>
    <w:rsid w:val="00D27BB2"/>
    <w:rsid w:val="00D61D07"/>
    <w:rsid w:val="00D72833"/>
    <w:rsid w:val="00D7562B"/>
    <w:rsid w:val="00DC2F6B"/>
    <w:rsid w:val="00DC4EAB"/>
    <w:rsid w:val="00DD4570"/>
    <w:rsid w:val="00E109C0"/>
    <w:rsid w:val="00E249B0"/>
    <w:rsid w:val="00E24B2F"/>
    <w:rsid w:val="00E51E96"/>
    <w:rsid w:val="00E741CE"/>
    <w:rsid w:val="00E74F23"/>
    <w:rsid w:val="00E86E05"/>
    <w:rsid w:val="00F15AD4"/>
    <w:rsid w:val="00F715D1"/>
    <w:rsid w:val="00F80A17"/>
    <w:rsid w:val="00F836E7"/>
    <w:rsid w:val="00F9055A"/>
    <w:rsid w:val="00F917E9"/>
    <w:rsid w:val="00FB0C29"/>
    <w:rsid w:val="00FB5F5A"/>
    <w:rsid w:val="00FD4E21"/>
    <w:rsid w:val="00FF2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2A0127"/>
  <w15:chartTrackingRefBased/>
  <w15:docId w15:val="{80463702-4162-477B-8281-00F03E76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paragraph" w:styleId="3">
    <w:name w:val="heading 3"/>
    <w:basedOn w:val="a"/>
    <w:qFormat/>
    <w:rsid w:val="00A91C06"/>
    <w:pPr>
      <w:widowControl/>
      <w:shd w:val="clear" w:color="auto" w:fill="FFFF99"/>
      <w:snapToGrid w:val="0"/>
      <w:spacing w:before="50" w:line="240" w:lineRule="atLeast"/>
      <w:jc w:val="left"/>
      <w:outlineLvl w:val="2"/>
    </w:pPr>
    <w:rPr>
      <w:rFonts w:ascii="ＭＳ ゴシック" w:eastAsia="ＭＳ ゴシック" w:hAnsi="ＭＳ ゴシック" w:cs="ＭＳ Ｐゴシック"/>
      <w:b/>
      <w:bCs/>
      <w:color w:val="000000"/>
      <w:spacing w:val="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sid w:val="00A91C06"/>
    <w:rPr>
      <w:color w:val="0000FF"/>
      <w:u w:val="single"/>
    </w:rPr>
  </w:style>
  <w:style w:type="paragraph" w:customStyle="1" w:styleId="1">
    <w:name w:val="1"/>
    <w:basedOn w:val="a"/>
    <w:rsid w:val="00A91C06"/>
    <w:pPr>
      <w:widowControl/>
      <w:shd w:val="clear" w:color="auto" w:fill="FFFF99"/>
      <w:spacing w:line="240" w:lineRule="auto"/>
      <w:ind w:left="704" w:hanging="704"/>
      <w:jc w:val="left"/>
    </w:pPr>
    <w:rPr>
      <w:rFonts w:ascii="ＭＳ ゴシック" w:eastAsia="ＭＳ ゴシック" w:hAnsi="ＭＳ ゴシック" w:cs="ＭＳ Ｐゴシック"/>
      <w:color w:val="000000"/>
      <w:spacing w:val="0"/>
      <w:kern w:val="0"/>
      <w:sz w:val="22"/>
      <w:szCs w:val="22"/>
    </w:rPr>
  </w:style>
  <w:style w:type="paragraph" w:customStyle="1" w:styleId="22">
    <w:name w:val="22"/>
    <w:basedOn w:val="a"/>
    <w:rsid w:val="00A91C06"/>
    <w:pPr>
      <w:widowControl/>
      <w:shd w:val="clear" w:color="auto" w:fill="FFFF99"/>
      <w:spacing w:line="240" w:lineRule="auto"/>
      <w:ind w:left="284" w:hanging="171"/>
      <w:jc w:val="left"/>
    </w:pPr>
    <w:rPr>
      <w:rFonts w:hAnsi="ＭＳ 明朝" w:cs="ＭＳ Ｐゴシック"/>
      <w:color w:val="000000"/>
      <w:spacing w:val="0"/>
      <w:kern w:val="0"/>
      <w:sz w:val="22"/>
      <w:szCs w:val="22"/>
    </w:rPr>
  </w:style>
  <w:style w:type="paragraph" w:customStyle="1" w:styleId="31">
    <w:name w:val="31"/>
    <w:basedOn w:val="a"/>
    <w:rsid w:val="00A91C06"/>
    <w:pPr>
      <w:widowControl/>
      <w:shd w:val="clear" w:color="auto" w:fill="FFFF99"/>
      <w:spacing w:line="240" w:lineRule="auto"/>
      <w:ind w:left="624" w:hanging="57"/>
      <w:jc w:val="left"/>
    </w:pPr>
    <w:rPr>
      <w:rFonts w:hAnsi="ＭＳ 明朝" w:cs="ＭＳ Ｐゴシック"/>
      <w:color w:val="000000"/>
      <w:spacing w:val="0"/>
      <w:kern w:val="0"/>
      <w:sz w:val="22"/>
      <w:szCs w:val="22"/>
    </w:rPr>
  </w:style>
  <w:style w:type="paragraph" w:customStyle="1" w:styleId="10">
    <w:name w:val="10"/>
    <w:basedOn w:val="a"/>
    <w:rsid w:val="00A91C06"/>
    <w:pPr>
      <w:widowControl/>
      <w:shd w:val="clear" w:color="auto" w:fill="CCFFCC"/>
      <w:spacing w:line="240" w:lineRule="auto"/>
      <w:ind w:left="284" w:hanging="284"/>
      <w:jc w:val="left"/>
    </w:pPr>
    <w:rPr>
      <w:rFonts w:ascii="ＭＳ ゴシック" w:eastAsia="ＭＳ ゴシック" w:hAnsi="ＭＳ ゴシック" w:cs="ＭＳ Ｐゴシック"/>
      <w:color w:val="000000"/>
      <w:spacing w:val="0"/>
      <w:kern w:val="0"/>
      <w:szCs w:val="21"/>
    </w:rPr>
  </w:style>
  <w:style w:type="paragraph" w:customStyle="1" w:styleId="41">
    <w:name w:val="41"/>
    <w:basedOn w:val="a"/>
    <w:rsid w:val="00A91C06"/>
    <w:pPr>
      <w:widowControl/>
      <w:shd w:val="clear" w:color="auto" w:fill="CCFFCC"/>
      <w:spacing w:line="240" w:lineRule="auto"/>
      <w:jc w:val="left"/>
    </w:pPr>
    <w:rPr>
      <w:rFonts w:hAnsi="ＭＳ 明朝" w:cs="ＭＳ Ｐゴシック"/>
      <w:color w:val="000000"/>
      <w:spacing w:val="0"/>
      <w:kern w:val="0"/>
      <w:sz w:val="22"/>
      <w:szCs w:val="22"/>
    </w:rPr>
  </w:style>
  <w:style w:type="paragraph" w:styleId="a6">
    <w:name w:val="header"/>
    <w:basedOn w:val="a"/>
    <w:link w:val="a7"/>
    <w:rsid w:val="001B06BE"/>
    <w:pPr>
      <w:tabs>
        <w:tab w:val="center" w:pos="4252"/>
        <w:tab w:val="right" w:pos="8504"/>
      </w:tabs>
      <w:snapToGrid w:val="0"/>
    </w:pPr>
    <w:rPr>
      <w:lang w:val="x-none" w:eastAsia="x-none"/>
    </w:rPr>
  </w:style>
  <w:style w:type="character" w:customStyle="1" w:styleId="a7">
    <w:name w:val="ヘッダー (文字)"/>
    <w:link w:val="a6"/>
    <w:rsid w:val="001B06BE"/>
    <w:rPr>
      <w:rFonts w:ascii="ＭＳ 明朝" w:hAnsi="Century"/>
      <w:spacing w:val="3"/>
      <w:kern w:val="2"/>
      <w:sz w:val="21"/>
    </w:rPr>
  </w:style>
  <w:style w:type="paragraph" w:styleId="a8">
    <w:name w:val="footer"/>
    <w:basedOn w:val="a"/>
    <w:link w:val="a9"/>
    <w:rsid w:val="001B06BE"/>
    <w:pPr>
      <w:tabs>
        <w:tab w:val="center" w:pos="4252"/>
        <w:tab w:val="right" w:pos="8504"/>
      </w:tabs>
      <w:snapToGrid w:val="0"/>
    </w:pPr>
    <w:rPr>
      <w:lang w:val="x-none" w:eastAsia="x-none"/>
    </w:rPr>
  </w:style>
  <w:style w:type="character" w:customStyle="1" w:styleId="a9">
    <w:name w:val="フッター (文字)"/>
    <w:link w:val="a8"/>
    <w:rsid w:val="001B06BE"/>
    <w:rPr>
      <w:rFonts w:ascii="ＭＳ 明朝" w:hAnsi="Century"/>
      <w:spacing w:val="3"/>
      <w:kern w:val="2"/>
      <w:sz w:val="21"/>
    </w:rPr>
  </w:style>
  <w:style w:type="paragraph" w:styleId="aa">
    <w:name w:val="Balloon Text"/>
    <w:basedOn w:val="a"/>
    <w:link w:val="ab"/>
    <w:rsid w:val="0073271D"/>
    <w:pPr>
      <w:spacing w:line="240" w:lineRule="auto"/>
    </w:pPr>
    <w:rPr>
      <w:rFonts w:ascii="Arial" w:eastAsia="ＭＳ ゴシック" w:hAnsi="Arial"/>
      <w:sz w:val="18"/>
      <w:szCs w:val="18"/>
    </w:rPr>
  </w:style>
  <w:style w:type="character" w:customStyle="1" w:styleId="ab">
    <w:name w:val="吹き出し (文字)"/>
    <w:link w:val="aa"/>
    <w:rsid w:val="0073271D"/>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7619">
      <w:bodyDiv w:val="1"/>
      <w:marLeft w:val="0"/>
      <w:marRight w:val="0"/>
      <w:marTop w:val="0"/>
      <w:marBottom w:val="0"/>
      <w:divBdr>
        <w:top w:val="none" w:sz="0" w:space="0" w:color="auto"/>
        <w:left w:val="none" w:sz="0" w:space="0" w:color="auto"/>
        <w:bottom w:val="none" w:sz="0" w:space="0" w:color="auto"/>
        <w:right w:val="none" w:sz="0" w:space="0" w:color="auto"/>
      </w:divBdr>
    </w:div>
    <w:div w:id="1071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178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入札保証金免除申請書（様式５）契約保証金（様式６）</vt:lpstr>
      <vt:lpstr>入札保証金免除申請書（様式５）契約保証金（様式６）</vt:lpstr>
    </vt:vector>
  </TitlesOfParts>
  <Company>大阪府総務部</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入札保証金免除申請書（様式５）契約保証金（様式６）</dc:title>
  <dc:subject/>
  <dc:creator>UedaTs</dc:creator>
  <cp:keywords/>
  <cp:lastModifiedBy>酒井　哲也</cp:lastModifiedBy>
  <cp:revision>3</cp:revision>
  <cp:lastPrinted>2020-02-05T04:23:00Z</cp:lastPrinted>
  <dcterms:created xsi:type="dcterms:W3CDTF">2025-12-08T06:30:00Z</dcterms:created>
  <dcterms:modified xsi:type="dcterms:W3CDTF">2025-12-15T07:21:00Z</dcterms:modified>
</cp:coreProperties>
</file>